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7F0D02E4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C3095D">
        <w:rPr>
          <w:rFonts w:asciiTheme="majorHAnsi" w:hAnsiTheme="majorHAnsi" w:cs="Arial"/>
          <w:b/>
          <w:sz w:val="22"/>
          <w:szCs w:val="22"/>
        </w:rPr>
        <w:t>4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4E5A3E95" w14:textId="77777777" w:rsidR="00C3095D" w:rsidRPr="00F30339" w:rsidRDefault="00C3095D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0AB45E6" w14:textId="0308A053" w:rsidR="00F30339" w:rsidRDefault="00D2392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2392D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14:paraId="771FB324" w14:textId="77777777" w:rsidR="00C3095D" w:rsidRPr="00D2392D" w:rsidRDefault="00C3095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5A527A6" w14:textId="29784D7D" w:rsidR="00F30339" w:rsidRPr="00C3095D" w:rsidRDefault="00F3033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3095D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C3095D">
        <w:rPr>
          <w:rFonts w:asciiTheme="majorHAnsi" w:hAnsiTheme="majorHAnsi"/>
          <w:sz w:val="22"/>
          <w:szCs w:val="22"/>
          <w:highlight w:val="yellow"/>
        </w:rPr>
        <w:t>8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</w:t>
      </w:r>
      <w:r w:rsidR="00284E63" w:rsidRPr="00C3095D">
        <w:rPr>
          <w:rFonts w:asciiTheme="majorHAnsi" w:hAnsiTheme="majorHAnsi"/>
          <w:sz w:val="22"/>
          <w:szCs w:val="22"/>
        </w:rPr>
        <w:t>”</w:t>
      </w:r>
      <w:bookmarkStart w:id="2" w:name="_Hlk504172641"/>
      <w:r w:rsidR="00C3095D" w:rsidRPr="00C3095D">
        <w:rPr>
          <w:rFonts w:asciiTheme="majorHAnsi" w:hAnsiTheme="majorHAnsi"/>
          <w:sz w:val="22"/>
          <w:szCs w:val="22"/>
        </w:rPr>
        <w:t>D</w:t>
      </w:r>
      <w:r w:rsidR="00C3095D" w:rsidRPr="00C3095D">
        <w:rPr>
          <w:rFonts w:asciiTheme="majorHAnsi" w:hAnsiTheme="majorHAnsi" w:cs="Tahoma"/>
          <w:sz w:val="22"/>
          <w:szCs w:val="22"/>
        </w:rPr>
        <w:t>ostawie i montażu</w:t>
      </w:r>
      <w:r w:rsidR="00284E63" w:rsidRPr="00C3095D">
        <w:rPr>
          <w:rFonts w:asciiTheme="majorHAnsi" w:hAnsiTheme="majorHAnsi" w:cs="Tahoma"/>
          <w:sz w:val="22"/>
          <w:szCs w:val="22"/>
        </w:rPr>
        <w:t xml:space="preserve"> sprzętu informatycznego </w:t>
      </w:r>
      <w:r w:rsidR="00C3095D" w:rsidRPr="00C3095D">
        <w:rPr>
          <w:rFonts w:asciiTheme="majorHAnsi" w:hAnsiTheme="majorHAnsi" w:cs="Tahoma"/>
          <w:sz w:val="22"/>
          <w:szCs w:val="22"/>
        </w:rPr>
        <w:t>oraz</w:t>
      </w:r>
      <w:r w:rsidR="00284E63" w:rsidRPr="00C3095D">
        <w:rPr>
          <w:rFonts w:asciiTheme="majorHAnsi" w:hAnsiTheme="majorHAnsi" w:cs="Tahoma"/>
          <w:sz w:val="22"/>
          <w:szCs w:val="22"/>
        </w:rPr>
        <w:t xml:space="preserve"> materiałów eksploatacyjnych wraz z wykonaniem prac instalacyjnych</w:t>
      </w:r>
      <w:bookmarkEnd w:id="2"/>
      <w:r w:rsidRPr="00C3095D">
        <w:rPr>
          <w:rFonts w:asciiTheme="majorHAnsi" w:hAnsiTheme="majorHAnsi"/>
          <w:sz w:val="22"/>
          <w:szCs w:val="22"/>
        </w:rPr>
        <w:t>”</w:t>
      </w:r>
      <w:r w:rsidRPr="00F30339">
        <w:rPr>
          <w:rFonts w:asciiTheme="majorHAnsi" w:hAnsiTheme="majorHAnsi"/>
          <w:sz w:val="22"/>
          <w:szCs w:val="22"/>
        </w:rPr>
        <w:t xml:space="preserve">,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D2392D" w:rsidRDefault="00D2392D" w:rsidP="00E8023A">
      <w:pPr>
        <w:pStyle w:val="Akapitzlist"/>
        <w:numPr>
          <w:ilvl w:val="0"/>
          <w:numId w:val="58"/>
        </w:numPr>
        <w:spacing w:line="360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 1 pkt 12-23 ustawy Pzp.</w:t>
      </w:r>
    </w:p>
    <w:p w14:paraId="18D4DF12" w14:textId="45340486" w:rsidR="00D2392D" w:rsidRDefault="00D2392D" w:rsidP="00D2392D">
      <w:pPr>
        <w:pStyle w:val="Akapitzlist"/>
        <w:numPr>
          <w:ilvl w:val="0"/>
          <w:numId w:val="58"/>
        </w:numPr>
        <w:spacing w:line="360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ust. 5</w:t>
      </w:r>
      <w:r>
        <w:rPr>
          <w:rFonts w:asciiTheme="majorHAnsi" w:hAnsiTheme="majorHAnsi" w:cs="Arial"/>
          <w:sz w:val="22"/>
          <w:szCs w:val="22"/>
        </w:rPr>
        <w:t xml:space="preserve"> pkt 1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="00C3095D">
        <w:rPr>
          <w:rFonts w:asciiTheme="majorHAnsi" w:hAnsiTheme="majorHAnsi" w:cs="Arial"/>
          <w:sz w:val="22"/>
          <w:szCs w:val="22"/>
        </w:rPr>
        <w:t xml:space="preserve">i 8 </w:t>
      </w:r>
      <w:r w:rsidRPr="00D2392D">
        <w:rPr>
          <w:rFonts w:asciiTheme="majorHAnsi" w:hAnsiTheme="majorHAnsi" w:cs="Arial"/>
          <w:sz w:val="22"/>
          <w:szCs w:val="22"/>
        </w:rPr>
        <w:t>ustawy Pzp.</w:t>
      </w:r>
    </w:p>
    <w:p w14:paraId="6ED882D6" w14:textId="77777777" w:rsidR="00E8023A" w:rsidRPr="00E8023A" w:rsidRDefault="00E8023A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1251FF80" w14:textId="530A508C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</w:t>
      </w:r>
      <w:r w:rsidR="00E8023A"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5DFF7B64" w14:textId="4A262895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F8628D5" w14:textId="34EFA9AE" w:rsidR="00D2392D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4DC0F02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8D966B2" w14:textId="53366350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zachodzą w stosunku do mnie podstawy wykluczenia z postępowania na podstawie art.</w:t>
      </w:r>
      <w:r w:rsidR="00C3095D">
        <w:rPr>
          <w:rFonts w:asciiTheme="majorHAnsi" w:hAnsiTheme="majorHAnsi" w:cs="Arial"/>
          <w:sz w:val="22"/>
          <w:szCs w:val="22"/>
        </w:rPr>
        <w:t xml:space="preserve"> 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ustawy Pzp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 xml:space="preserve">podać mającą zastosowanie podstawę wykluczenia spośród wymienionych w </w:t>
      </w:r>
      <w:r w:rsidRPr="00D2392D">
        <w:rPr>
          <w:rFonts w:asciiTheme="majorHAnsi" w:hAnsiTheme="majorHAnsi" w:cs="Arial"/>
          <w:i/>
          <w:sz w:val="20"/>
          <w:szCs w:val="20"/>
        </w:rPr>
        <w:lastRenderedPageBreak/>
        <w:t>art. 24 ust. 1 pkt 13-14, 16-20 lub art. 24 ust. 5 ustawy Pzp</w:t>
      </w:r>
      <w:r w:rsidRPr="00D2392D">
        <w:rPr>
          <w:rFonts w:asciiTheme="majorHAnsi" w:hAnsiTheme="majorHAnsi" w:cs="Arial"/>
          <w:i/>
          <w:sz w:val="22"/>
          <w:szCs w:val="22"/>
        </w:rPr>
        <w:t>).</w:t>
      </w:r>
      <w:r w:rsidRPr="00D2392D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18B0D70A" w14:textId="688CD53E" w:rsidR="00C3095D" w:rsidRPr="00D2392D" w:rsidRDefault="00C3095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08285F03" w14:textId="77777777" w:rsidR="00E8023A" w:rsidRPr="00D2392D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F1E6E09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69C27A4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4D98108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32045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</w:p>
    <w:p w14:paraId="0FD1A081" w14:textId="77777777" w:rsidR="00E8023A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</w:p>
    <w:p w14:paraId="03B7A7DB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14:paraId="37AF246C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5150EFC" w14:textId="39B34B88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w stosunku do następującego/ych podmiotu/tów, na którego/ych zasoby powołuję się w niniejszym postępowaniu, tj.: </w:t>
      </w:r>
      <w:r w:rsidR="00C3095D">
        <w:rPr>
          <w:rFonts w:asciiTheme="majorHAnsi" w:hAnsiTheme="majorHAnsi" w:cs="Arial"/>
          <w:sz w:val="22"/>
          <w:szCs w:val="22"/>
        </w:rPr>
        <w:t>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KRS/CEiDG</w:t>
      </w:r>
      <w:r w:rsidRPr="00D2392D">
        <w:rPr>
          <w:rFonts w:asciiTheme="majorHAnsi" w:hAnsiTheme="majorHAnsi" w:cs="Arial"/>
          <w:i/>
          <w:sz w:val="22"/>
          <w:szCs w:val="22"/>
        </w:rPr>
        <w:t xml:space="preserve">) </w:t>
      </w:r>
      <w:r w:rsidRPr="00D2392D">
        <w:rPr>
          <w:rFonts w:asciiTheme="majorHAnsi" w:hAnsiTheme="majorHAnsi" w:cs="Arial"/>
          <w:sz w:val="22"/>
          <w:szCs w:val="22"/>
        </w:rPr>
        <w:t>nie zachodzą podstawy wykluczenia z postępowania o udzielenie zamówienia.</w:t>
      </w:r>
    </w:p>
    <w:p w14:paraId="23ECCBE4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CEBBED9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163753E" w14:textId="77777777" w:rsidR="00E8023A" w:rsidRPr="00D2392D" w:rsidRDefault="00E8023A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3F95C7D4" w14:textId="12113BC4" w:rsidR="00E8023A" w:rsidRDefault="00E8023A" w:rsidP="00E8023A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01FF6F7" w14:textId="77777777" w:rsidR="00E8023A" w:rsidRDefault="00E8023A" w:rsidP="00E8023A">
      <w:pPr>
        <w:ind w:left="2127" w:hanging="709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E12B143" w14:textId="717645DF" w:rsidR="00D2392D" w:rsidRPr="00D2392D" w:rsidRDefault="00D2392D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i/>
          <w:sz w:val="22"/>
          <w:szCs w:val="22"/>
        </w:rPr>
      </w:pPr>
    </w:p>
    <w:p w14:paraId="7E2711EE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4888A3A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3CFB5CD1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2249046" w14:textId="0415AB53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będącego/ych podwykonawcą/ami: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>podać pełną nazwę/firmę, adres, a także w zależności od podmiotu: NIP/PESEL, KRS/CEiDG)</w:t>
      </w:r>
      <w:r w:rsidRPr="00D2392D">
        <w:rPr>
          <w:rFonts w:asciiTheme="majorHAnsi" w:hAnsiTheme="majorHAnsi" w:cs="Arial"/>
          <w:sz w:val="20"/>
          <w:szCs w:val="20"/>
        </w:rPr>
        <w:t>,</w:t>
      </w:r>
      <w:r w:rsidRPr="00D2392D">
        <w:rPr>
          <w:rFonts w:asciiTheme="majorHAnsi" w:hAnsiTheme="majorHAnsi" w:cs="Arial"/>
          <w:sz w:val="22"/>
          <w:szCs w:val="22"/>
        </w:rPr>
        <w:t xml:space="preserve"> nie zachodzą podstawy wykluczenia z postępowania o udzielenie zamówienia.</w:t>
      </w:r>
    </w:p>
    <w:p w14:paraId="1FBF98CF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DB51C8B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0814FADC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7E86ECA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216E0AF1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31F5D2E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EA8EFD7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205D19C" w14:textId="77777777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D2392D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B85A5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16EF967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629B90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6ACD35D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5F359D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6F98D8E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1E4275C5" w14:textId="77777777" w:rsidR="00E8023A" w:rsidRPr="00D2392D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DA37" w14:textId="77777777" w:rsidR="00B316D8" w:rsidRDefault="00B316D8">
      <w:r>
        <w:separator/>
      </w:r>
    </w:p>
  </w:endnote>
  <w:endnote w:type="continuationSeparator" w:id="0">
    <w:p w14:paraId="6CB8C052" w14:textId="77777777" w:rsidR="00B316D8" w:rsidRDefault="00B316D8">
      <w:r>
        <w:continuationSeparator/>
      </w:r>
    </w:p>
  </w:endnote>
  <w:endnote w:type="continuationNotice" w:id="1">
    <w:p w14:paraId="3335D2FE" w14:textId="77777777" w:rsidR="00B316D8" w:rsidRDefault="00B31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B5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ADDC" w14:textId="77777777" w:rsidR="00B316D8" w:rsidRDefault="00B316D8">
      <w:r>
        <w:separator/>
      </w:r>
    </w:p>
  </w:footnote>
  <w:footnote w:type="continuationSeparator" w:id="0">
    <w:p w14:paraId="06D784F5" w14:textId="77777777" w:rsidR="00B316D8" w:rsidRDefault="00B316D8">
      <w:r>
        <w:continuationSeparator/>
      </w:r>
    </w:p>
  </w:footnote>
  <w:footnote w:type="continuationNotice" w:id="1">
    <w:p w14:paraId="4B25B316" w14:textId="77777777" w:rsidR="00B316D8" w:rsidRDefault="00B316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56B5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16D8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95D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49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5D89-9FC1-4D31-80AD-C0B5F2C8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2019-06-18T11:18:00Z</dcterms:created>
  <dcterms:modified xsi:type="dcterms:W3CDTF">2019-06-18T11:18:00Z</dcterms:modified>
</cp:coreProperties>
</file>